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C9" w:rsidRPr="00861D57" w:rsidRDefault="00861D57" w:rsidP="00861D57">
      <w:pPr>
        <w:suppressAutoHyphens/>
        <w:autoSpaceDE w:val="0"/>
        <w:spacing w:after="0" w:line="240" w:lineRule="auto"/>
        <w:ind w:firstLine="720"/>
        <w:jc w:val="right"/>
        <w:rPr>
          <w:rStyle w:val="afa"/>
          <w:sz w:val="28"/>
          <w:szCs w:val="28"/>
        </w:rPr>
      </w:pPr>
      <w:r w:rsidRPr="00861D57">
        <w:rPr>
          <w:rStyle w:val="afa"/>
          <w:sz w:val="28"/>
          <w:szCs w:val="28"/>
        </w:rPr>
        <w:t>ПРОЕКТ</w:t>
      </w:r>
      <w:r w:rsidR="00DF478F" w:rsidRPr="00861D57">
        <w:rPr>
          <w:rStyle w:val="afa"/>
          <w:sz w:val="28"/>
          <w:szCs w:val="28"/>
        </w:rPr>
        <w:t xml:space="preserve">                                                                             </w:t>
      </w:r>
      <w:r w:rsidR="00477C2A" w:rsidRPr="00861D57">
        <w:rPr>
          <w:rStyle w:val="afa"/>
          <w:sz w:val="28"/>
          <w:szCs w:val="28"/>
        </w:rPr>
        <w:t xml:space="preserve">                      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jc w:val="center"/>
        <w:rPr>
          <w:rStyle w:val="afa"/>
          <w:sz w:val="28"/>
          <w:szCs w:val="28"/>
        </w:rPr>
      </w:pPr>
      <w:r w:rsidRPr="00477C2A">
        <w:rPr>
          <w:rStyle w:val="afa"/>
          <w:sz w:val="28"/>
          <w:szCs w:val="28"/>
        </w:rPr>
        <w:t>СОБРАНИЕ ДЕПУТАТОВ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720"/>
        <w:jc w:val="center"/>
        <w:rPr>
          <w:rStyle w:val="afa"/>
          <w:sz w:val="28"/>
          <w:szCs w:val="28"/>
        </w:rPr>
      </w:pPr>
      <w:r w:rsidRPr="00477C2A">
        <w:rPr>
          <w:rStyle w:val="afa"/>
          <w:sz w:val="28"/>
          <w:szCs w:val="28"/>
        </w:rPr>
        <w:t>МИХАЙЛОАННЕНСКОГО СЕЛЬСОВЕТА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720"/>
        <w:jc w:val="center"/>
        <w:rPr>
          <w:rStyle w:val="afa"/>
          <w:sz w:val="28"/>
          <w:szCs w:val="28"/>
        </w:rPr>
      </w:pPr>
      <w:r w:rsidRPr="00477C2A">
        <w:rPr>
          <w:rStyle w:val="afa"/>
          <w:sz w:val="28"/>
          <w:szCs w:val="28"/>
        </w:rPr>
        <w:t>СОВЕТСКОГО РАЙОНА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720"/>
        <w:jc w:val="center"/>
        <w:rPr>
          <w:rStyle w:val="afa"/>
          <w:sz w:val="28"/>
          <w:szCs w:val="28"/>
        </w:rPr>
      </w:pPr>
      <w:r w:rsidRPr="00477C2A">
        <w:rPr>
          <w:rStyle w:val="afa"/>
          <w:sz w:val="28"/>
          <w:szCs w:val="28"/>
        </w:rPr>
        <w:t>КУРСКОЙ ОБЛАСТИ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720"/>
        <w:jc w:val="center"/>
        <w:rPr>
          <w:rStyle w:val="afa"/>
          <w:sz w:val="28"/>
          <w:szCs w:val="28"/>
        </w:rPr>
      </w:pPr>
    </w:p>
    <w:p w:rsidR="001C3466" w:rsidRPr="003F51A2" w:rsidRDefault="001C3466" w:rsidP="001C3466">
      <w:pPr>
        <w:suppressAutoHyphens/>
        <w:autoSpaceDE w:val="0"/>
        <w:spacing w:after="0" w:line="240" w:lineRule="auto"/>
        <w:ind w:firstLine="720"/>
        <w:jc w:val="center"/>
        <w:rPr>
          <w:rStyle w:val="afa"/>
          <w:sz w:val="28"/>
          <w:szCs w:val="28"/>
        </w:rPr>
      </w:pPr>
      <w:proofErr w:type="gramStart"/>
      <w:r w:rsidRPr="003F51A2">
        <w:rPr>
          <w:rStyle w:val="afa"/>
          <w:sz w:val="28"/>
          <w:szCs w:val="28"/>
        </w:rPr>
        <w:t>Р</w:t>
      </w:r>
      <w:proofErr w:type="gramEnd"/>
      <w:r w:rsidRPr="003F51A2">
        <w:rPr>
          <w:rStyle w:val="afa"/>
          <w:sz w:val="28"/>
          <w:szCs w:val="28"/>
        </w:rPr>
        <w:t xml:space="preserve"> Е Ш Е Н И Е</w:t>
      </w:r>
      <w:r w:rsidR="003F51A2" w:rsidRPr="003F51A2">
        <w:rPr>
          <w:rStyle w:val="afa"/>
          <w:sz w:val="28"/>
          <w:szCs w:val="28"/>
        </w:rPr>
        <w:t xml:space="preserve"> №</w:t>
      </w:r>
      <w:r w:rsidR="00F13975">
        <w:rPr>
          <w:rStyle w:val="afa"/>
          <w:sz w:val="28"/>
          <w:szCs w:val="28"/>
        </w:rPr>
        <w:t>____</w:t>
      </w:r>
    </w:p>
    <w:p w:rsidR="001C3466" w:rsidRPr="003F51A2" w:rsidRDefault="003F51A2" w:rsidP="001C3466">
      <w:pPr>
        <w:suppressAutoHyphens/>
        <w:autoSpaceDE w:val="0"/>
        <w:spacing w:after="0" w:line="240" w:lineRule="auto"/>
        <w:jc w:val="center"/>
        <w:rPr>
          <w:rStyle w:val="afa"/>
          <w:sz w:val="28"/>
          <w:szCs w:val="28"/>
        </w:rPr>
      </w:pPr>
      <w:r w:rsidRPr="003F51A2">
        <w:rPr>
          <w:rStyle w:val="afa"/>
          <w:sz w:val="28"/>
          <w:szCs w:val="28"/>
        </w:rPr>
        <w:t xml:space="preserve">от « </w:t>
      </w:r>
      <w:r w:rsidR="00F13975">
        <w:rPr>
          <w:rStyle w:val="afa"/>
          <w:sz w:val="28"/>
          <w:szCs w:val="28"/>
        </w:rPr>
        <w:t>______</w:t>
      </w:r>
      <w:r w:rsidRPr="003F51A2">
        <w:rPr>
          <w:rStyle w:val="afa"/>
          <w:sz w:val="28"/>
          <w:szCs w:val="28"/>
        </w:rPr>
        <w:t xml:space="preserve"> » </w:t>
      </w:r>
      <w:r w:rsidR="00F13975">
        <w:rPr>
          <w:rStyle w:val="afa"/>
          <w:sz w:val="28"/>
          <w:szCs w:val="28"/>
        </w:rPr>
        <w:t>декабря</w:t>
      </w:r>
      <w:r w:rsidRPr="003F51A2">
        <w:rPr>
          <w:rStyle w:val="afa"/>
          <w:sz w:val="28"/>
          <w:szCs w:val="28"/>
        </w:rPr>
        <w:t xml:space="preserve"> 2022г </w:t>
      </w:r>
    </w:p>
    <w:p w:rsidR="001C3466" w:rsidRDefault="003F51A2" w:rsidP="001C3466">
      <w:pPr>
        <w:suppressAutoHyphens/>
        <w:autoSpaceDE w:val="0"/>
        <w:spacing w:after="0" w:line="240" w:lineRule="auto"/>
        <w:jc w:val="center"/>
        <w:rPr>
          <w:rStyle w:val="afa"/>
          <w:sz w:val="28"/>
          <w:szCs w:val="28"/>
        </w:rPr>
      </w:pPr>
      <w:r w:rsidRPr="003F51A2">
        <w:rPr>
          <w:rStyle w:val="afa"/>
          <w:sz w:val="28"/>
          <w:szCs w:val="28"/>
        </w:rPr>
        <w:t xml:space="preserve"> </w:t>
      </w:r>
      <w:r w:rsidR="001C3466" w:rsidRPr="003F51A2">
        <w:rPr>
          <w:rStyle w:val="afa"/>
          <w:sz w:val="28"/>
          <w:szCs w:val="28"/>
        </w:rPr>
        <w:t xml:space="preserve">«О бюджете </w:t>
      </w:r>
      <w:proofErr w:type="spellStart"/>
      <w:r w:rsidR="001C3466" w:rsidRPr="003F51A2">
        <w:rPr>
          <w:rStyle w:val="afa"/>
          <w:sz w:val="28"/>
          <w:szCs w:val="28"/>
        </w:rPr>
        <w:t>Михайлоанненского</w:t>
      </w:r>
      <w:proofErr w:type="spellEnd"/>
      <w:r w:rsidR="001C3466" w:rsidRPr="003F51A2">
        <w:rPr>
          <w:rStyle w:val="afa"/>
          <w:sz w:val="28"/>
          <w:szCs w:val="28"/>
        </w:rPr>
        <w:t xml:space="preserve"> сельсовета Советског</w:t>
      </w:r>
      <w:r w:rsidR="00F13975">
        <w:rPr>
          <w:rStyle w:val="afa"/>
          <w:sz w:val="28"/>
          <w:szCs w:val="28"/>
        </w:rPr>
        <w:t>о района Курской области на 2023</w:t>
      </w:r>
      <w:r w:rsidR="001C3466" w:rsidRPr="003F51A2">
        <w:rPr>
          <w:rStyle w:val="afa"/>
          <w:sz w:val="28"/>
          <w:szCs w:val="28"/>
        </w:rPr>
        <w:t xml:space="preserve"> год и плановый период 202</w:t>
      </w:r>
      <w:r w:rsidR="00F13975">
        <w:rPr>
          <w:rStyle w:val="afa"/>
          <w:sz w:val="28"/>
          <w:szCs w:val="28"/>
        </w:rPr>
        <w:t>4</w:t>
      </w:r>
      <w:r w:rsidR="001C3466" w:rsidRPr="003F51A2">
        <w:rPr>
          <w:rStyle w:val="afa"/>
          <w:sz w:val="28"/>
          <w:szCs w:val="28"/>
        </w:rPr>
        <w:t>-202</w:t>
      </w:r>
      <w:r w:rsidR="00F13975">
        <w:rPr>
          <w:rStyle w:val="afa"/>
          <w:sz w:val="28"/>
          <w:szCs w:val="28"/>
        </w:rPr>
        <w:t>5</w:t>
      </w:r>
      <w:r w:rsidR="001C3466" w:rsidRPr="003F51A2">
        <w:rPr>
          <w:rStyle w:val="afa"/>
          <w:sz w:val="28"/>
          <w:szCs w:val="28"/>
        </w:rPr>
        <w:t xml:space="preserve"> годов»</w:t>
      </w:r>
    </w:p>
    <w:p w:rsidR="00C84A04" w:rsidRPr="00824AA7" w:rsidRDefault="00C84A04" w:rsidP="001C3466">
      <w:pPr>
        <w:suppressAutoHyphens/>
        <w:autoSpaceDE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1C3466" w:rsidRPr="00477C2A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Бюджетным кодексом Российской Федерации Собрание депутатов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Михвйлоанненского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Советского района </w:t>
      </w:r>
      <w:r w:rsidRPr="00824A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РЕШИЛО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1C3466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Style w:val="afa"/>
        </w:rPr>
        <w:t>Статья 1.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29E8">
        <w:rPr>
          <w:rStyle w:val="af8"/>
          <w:b/>
          <w:sz w:val="24"/>
          <w:szCs w:val="24"/>
        </w:rPr>
        <w:t>Основные характеристики бюджета муниципального образования «</w:t>
      </w:r>
      <w:proofErr w:type="spellStart"/>
      <w:r w:rsidRPr="00AA29E8">
        <w:rPr>
          <w:rStyle w:val="af8"/>
          <w:b/>
          <w:sz w:val="24"/>
          <w:szCs w:val="24"/>
        </w:rPr>
        <w:t>Михайлоанненский</w:t>
      </w:r>
      <w:proofErr w:type="spellEnd"/>
      <w:r w:rsidRPr="00AA29E8">
        <w:rPr>
          <w:rStyle w:val="af8"/>
          <w:b/>
          <w:sz w:val="24"/>
          <w:szCs w:val="24"/>
        </w:rPr>
        <w:t xml:space="preserve"> сельсовет» Советского района Курской области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3466" w:rsidRPr="00477C2A" w:rsidRDefault="001C3466" w:rsidP="001C346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1.Утвердить основные характеристики бюджета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Советского района Курской области (далее по тексту – бюджет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сельсовета) на 202</w:t>
      </w:r>
      <w:r w:rsidR="00F13975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год:</w:t>
      </w:r>
    </w:p>
    <w:p w:rsidR="001C3466" w:rsidRPr="00477C2A" w:rsidRDefault="001C3466" w:rsidP="001C346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прогнозируемый общий объем доходов бюджета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</w:t>
      </w:r>
      <w:r w:rsidR="00EF7097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ского</w:t>
      </w:r>
      <w:proofErr w:type="spellEnd"/>
      <w:r w:rsidR="00EF70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в сумме </w:t>
      </w:r>
      <w:r w:rsidR="00FB7430">
        <w:rPr>
          <w:rFonts w:ascii="Times New Roman" w:eastAsia="Times New Roman" w:hAnsi="Times New Roman" w:cs="Times New Roman"/>
          <w:sz w:val="24"/>
          <w:szCs w:val="24"/>
          <w:lang w:eastAsia="ar-SA"/>
        </w:rPr>
        <w:t>3 438 365,00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рублей; общий объем расходов бюджета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</w:t>
      </w:r>
      <w:r w:rsidR="00EF7097">
        <w:rPr>
          <w:rFonts w:ascii="Times New Roman" w:eastAsia="Times New Roman" w:hAnsi="Times New Roman" w:cs="Times New Roman"/>
          <w:sz w:val="24"/>
          <w:szCs w:val="24"/>
          <w:lang w:eastAsia="ar-SA"/>
        </w:rPr>
        <w:t>енского</w:t>
      </w:r>
      <w:proofErr w:type="spellEnd"/>
      <w:r w:rsidR="00EF70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сумме </w:t>
      </w:r>
      <w:r w:rsidR="00FB7430">
        <w:rPr>
          <w:rFonts w:ascii="Times New Roman" w:eastAsia="Times New Roman" w:hAnsi="Times New Roman" w:cs="Times New Roman"/>
          <w:sz w:val="24"/>
          <w:szCs w:val="24"/>
          <w:lang w:eastAsia="ar-SA"/>
        </w:rPr>
        <w:t>3 438 365,00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рублей; </w:t>
      </w:r>
    </w:p>
    <w:p w:rsidR="001C3466" w:rsidRPr="00477C2A" w:rsidRDefault="001C3466" w:rsidP="001C346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прогнозируемый дефицит бюджета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в сумме </w:t>
      </w:r>
      <w:r w:rsidR="00F13975">
        <w:rPr>
          <w:rFonts w:ascii="Times New Roman" w:eastAsia="Times New Roman" w:hAnsi="Times New Roman" w:cs="Times New Roman"/>
          <w:sz w:val="24"/>
          <w:szCs w:val="24"/>
          <w:lang w:eastAsia="ar-SA"/>
        </w:rPr>
        <w:t>0,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00рублей.</w:t>
      </w:r>
    </w:p>
    <w:p w:rsidR="001C3466" w:rsidRPr="00477C2A" w:rsidRDefault="001C3466" w:rsidP="001C346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Утвердить основные характеристики бюджета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на плановый период 202</w:t>
      </w:r>
      <w:r w:rsidR="00F1397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202</w:t>
      </w:r>
      <w:r w:rsidR="00F1397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годы:</w:t>
      </w:r>
    </w:p>
    <w:p w:rsidR="001C3466" w:rsidRPr="00477C2A" w:rsidRDefault="001C3466" w:rsidP="001C346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прогнозируемый общий объем доходов бюджета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на 202</w:t>
      </w:r>
      <w:r w:rsidR="00F1397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FB7430">
        <w:rPr>
          <w:rFonts w:ascii="Times New Roman" w:eastAsia="Times New Roman" w:hAnsi="Times New Roman" w:cs="Times New Roman"/>
          <w:sz w:val="24"/>
          <w:szCs w:val="24"/>
          <w:lang w:eastAsia="ar-SA"/>
        </w:rPr>
        <w:t>3 469 567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,00 рублей, на 202</w:t>
      </w:r>
      <w:r w:rsidR="00F1397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FB7430">
        <w:rPr>
          <w:rFonts w:ascii="Times New Roman" w:eastAsia="Times New Roman" w:hAnsi="Times New Roman" w:cs="Times New Roman"/>
          <w:sz w:val="24"/>
          <w:szCs w:val="24"/>
          <w:lang w:eastAsia="ar-SA"/>
        </w:rPr>
        <w:t>3 519 590,00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рублей;</w:t>
      </w:r>
    </w:p>
    <w:p w:rsidR="001C3466" w:rsidRPr="00477C2A" w:rsidRDefault="001C3466" w:rsidP="001C346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общий объем расходов  бюджета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на 202</w:t>
      </w:r>
      <w:r w:rsidR="00F1397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FB7430">
        <w:rPr>
          <w:rFonts w:ascii="Times New Roman" w:eastAsia="Times New Roman" w:hAnsi="Times New Roman" w:cs="Times New Roman"/>
          <w:sz w:val="24"/>
          <w:szCs w:val="24"/>
          <w:lang w:eastAsia="ar-SA"/>
        </w:rPr>
        <w:t>3 469 567,00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в том числе условно утвержденные расходы в сумме  </w:t>
      </w:r>
      <w:r w:rsidR="00FB7430">
        <w:rPr>
          <w:rFonts w:ascii="Times New Roman" w:eastAsia="Times New Roman" w:hAnsi="Times New Roman" w:cs="Times New Roman"/>
          <w:sz w:val="24"/>
          <w:szCs w:val="24"/>
          <w:lang w:eastAsia="ar-SA"/>
        </w:rPr>
        <w:t>83807,00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рубля , на 202</w:t>
      </w:r>
      <w:r w:rsidR="00F1397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FB7430">
        <w:rPr>
          <w:rFonts w:ascii="Times New Roman" w:eastAsia="Times New Roman" w:hAnsi="Times New Roman" w:cs="Times New Roman"/>
          <w:sz w:val="24"/>
          <w:szCs w:val="24"/>
          <w:lang w:eastAsia="ar-SA"/>
        </w:rPr>
        <w:t>3 519 590,00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 , в том числе условн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утвержденные расходы в сумме </w:t>
      </w:r>
      <w:r w:rsidR="00FB7430">
        <w:rPr>
          <w:rFonts w:ascii="Times New Roman" w:eastAsia="Times New Roman" w:hAnsi="Times New Roman" w:cs="Times New Roman"/>
          <w:sz w:val="24"/>
          <w:szCs w:val="24"/>
          <w:lang w:eastAsia="ar-SA"/>
        </w:rPr>
        <w:t>169 903,00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;</w:t>
      </w:r>
    </w:p>
    <w:p w:rsidR="001C3466" w:rsidRPr="00477C2A" w:rsidRDefault="001C3466" w:rsidP="001C346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прогнозируемый дефицит бюджета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на 202</w:t>
      </w:r>
      <w:r w:rsidR="00F1397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 в сумме </w:t>
      </w:r>
      <w:r w:rsidR="00F13975">
        <w:rPr>
          <w:rFonts w:ascii="Times New Roman" w:eastAsia="Times New Roman" w:hAnsi="Times New Roman" w:cs="Times New Roman"/>
          <w:sz w:val="24"/>
          <w:szCs w:val="24"/>
          <w:lang w:eastAsia="ar-SA"/>
        </w:rPr>
        <w:t>0,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00 рублей, на 202</w:t>
      </w:r>
      <w:r w:rsidR="00F1397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F13975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,00 рублей.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3466" w:rsidRDefault="001C3466" w:rsidP="001C3466">
      <w:pPr>
        <w:suppressAutoHyphens/>
        <w:autoSpaceDE w:val="0"/>
        <w:spacing w:after="0" w:line="240" w:lineRule="auto"/>
        <w:jc w:val="both"/>
        <w:rPr>
          <w:rStyle w:val="af8"/>
          <w:b/>
          <w:sz w:val="24"/>
          <w:szCs w:val="24"/>
        </w:rPr>
      </w:pPr>
      <w:r w:rsidRPr="00AA29E8">
        <w:rPr>
          <w:rStyle w:val="afa"/>
        </w:rPr>
        <w:t>Статья 2.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29E8">
        <w:rPr>
          <w:rStyle w:val="af8"/>
          <w:b/>
          <w:sz w:val="24"/>
          <w:szCs w:val="24"/>
        </w:rPr>
        <w:t xml:space="preserve">Источники финансирования дефицита бюджета </w:t>
      </w:r>
      <w:proofErr w:type="spellStart"/>
      <w:r w:rsidRPr="00AA29E8">
        <w:rPr>
          <w:rStyle w:val="af8"/>
          <w:b/>
          <w:sz w:val="24"/>
          <w:szCs w:val="24"/>
        </w:rPr>
        <w:t>Михайлоанненского</w:t>
      </w:r>
      <w:proofErr w:type="spellEnd"/>
      <w:r w:rsidRPr="00AA29E8">
        <w:rPr>
          <w:rStyle w:val="af8"/>
          <w:b/>
          <w:sz w:val="24"/>
          <w:szCs w:val="24"/>
        </w:rPr>
        <w:t xml:space="preserve"> сельсовета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3466" w:rsidRPr="00477C2A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источники финансирования дефицита бюджета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на 202</w:t>
      </w:r>
      <w:r w:rsidR="00F13975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согласно приложению №1 к настоящему Решению;</w:t>
      </w:r>
    </w:p>
    <w:p w:rsidR="001C3466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на 202</w:t>
      </w:r>
      <w:r w:rsidR="00F1397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и 202</w:t>
      </w:r>
      <w:r w:rsidR="00F1397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годы согласно приложению № 2 к настоящему Решению.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3466" w:rsidRPr="00477C2A" w:rsidRDefault="001C3466" w:rsidP="001C3466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3466" w:rsidRPr="00477C2A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29E8">
        <w:rPr>
          <w:rStyle w:val="afa"/>
        </w:rPr>
        <w:t>Статья 3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Style w:val="af8"/>
          <w:b/>
          <w:sz w:val="24"/>
          <w:szCs w:val="24"/>
        </w:rPr>
        <w:t xml:space="preserve">Прогнозируемое поступление доходов бюджета </w:t>
      </w:r>
      <w:proofErr w:type="spellStart"/>
      <w:r>
        <w:rPr>
          <w:rStyle w:val="af8"/>
          <w:b/>
          <w:sz w:val="24"/>
          <w:szCs w:val="24"/>
        </w:rPr>
        <w:t>Михайлоанненского</w:t>
      </w:r>
      <w:proofErr w:type="spellEnd"/>
      <w:r>
        <w:rPr>
          <w:rStyle w:val="af8"/>
          <w:b/>
          <w:sz w:val="24"/>
          <w:szCs w:val="24"/>
        </w:rPr>
        <w:t xml:space="preserve"> сельсовета Советского района Курской области в 2022году и плановом периоде 2023 и 2024 годов</w:t>
      </w:r>
    </w:p>
    <w:p w:rsidR="001C3466" w:rsidRDefault="001C3466" w:rsidP="001C346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Утвердить прогнозируемое поступление доходов в бюджет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по кодам бюджетной классификации на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F13975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год, согласно приложению №3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плановый период 202</w:t>
      </w:r>
      <w:r w:rsidR="00F1397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 w:rsidR="00F1397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годов, согласно приложению  №4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Решению.</w:t>
      </w:r>
    </w:p>
    <w:p w:rsidR="001C3466" w:rsidRPr="00477C2A" w:rsidRDefault="001C3466" w:rsidP="001C3466">
      <w:pPr>
        <w:tabs>
          <w:tab w:val="left" w:pos="709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3466" w:rsidRPr="00AA29E8" w:rsidRDefault="001C3466" w:rsidP="001C3466">
      <w:pPr>
        <w:suppressAutoHyphens/>
        <w:autoSpaceDE w:val="0"/>
        <w:spacing w:after="0" w:line="240" w:lineRule="auto"/>
        <w:jc w:val="both"/>
        <w:rPr>
          <w:rStyle w:val="af8"/>
          <w:b/>
          <w:sz w:val="24"/>
          <w:szCs w:val="24"/>
        </w:rPr>
      </w:pPr>
      <w:r w:rsidRPr="00AA29E8">
        <w:rPr>
          <w:rStyle w:val="afa"/>
        </w:rPr>
        <w:t>Статья 4.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29E8">
        <w:rPr>
          <w:rStyle w:val="af8"/>
          <w:b/>
          <w:sz w:val="24"/>
          <w:szCs w:val="24"/>
        </w:rPr>
        <w:t xml:space="preserve">Особенности администрирования доходов бюджета </w:t>
      </w:r>
      <w:proofErr w:type="spellStart"/>
      <w:r w:rsidRPr="00AA29E8">
        <w:rPr>
          <w:rStyle w:val="af8"/>
          <w:b/>
          <w:sz w:val="24"/>
          <w:szCs w:val="24"/>
        </w:rPr>
        <w:t>Михайлоанненского</w:t>
      </w:r>
      <w:proofErr w:type="spellEnd"/>
      <w:r w:rsidRPr="00AA29E8">
        <w:rPr>
          <w:rStyle w:val="af8"/>
          <w:b/>
          <w:sz w:val="24"/>
          <w:szCs w:val="24"/>
        </w:rPr>
        <w:t xml:space="preserve"> сельсовета в 202</w:t>
      </w:r>
      <w:r w:rsidR="00F13975">
        <w:rPr>
          <w:rStyle w:val="af8"/>
          <w:b/>
          <w:sz w:val="24"/>
          <w:szCs w:val="24"/>
        </w:rPr>
        <w:t>3</w:t>
      </w:r>
      <w:r w:rsidRPr="00AA29E8">
        <w:rPr>
          <w:rStyle w:val="af8"/>
          <w:b/>
          <w:sz w:val="24"/>
          <w:szCs w:val="24"/>
        </w:rPr>
        <w:t xml:space="preserve"> году  и  плановый период 202</w:t>
      </w:r>
      <w:r w:rsidR="00F13975">
        <w:rPr>
          <w:rStyle w:val="af8"/>
          <w:b/>
          <w:sz w:val="24"/>
          <w:szCs w:val="24"/>
        </w:rPr>
        <w:t>4</w:t>
      </w:r>
      <w:r w:rsidRPr="00AA29E8">
        <w:rPr>
          <w:rStyle w:val="af8"/>
          <w:b/>
          <w:sz w:val="24"/>
          <w:szCs w:val="24"/>
        </w:rPr>
        <w:t xml:space="preserve"> и 202</w:t>
      </w:r>
      <w:r w:rsidR="00F13975">
        <w:rPr>
          <w:rStyle w:val="af8"/>
          <w:b/>
          <w:sz w:val="24"/>
          <w:szCs w:val="24"/>
        </w:rPr>
        <w:t>5</w:t>
      </w:r>
      <w:r w:rsidRPr="00AA29E8">
        <w:rPr>
          <w:rStyle w:val="af8"/>
          <w:b/>
          <w:sz w:val="24"/>
          <w:szCs w:val="24"/>
        </w:rPr>
        <w:t>годов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3466" w:rsidRPr="00477C2A" w:rsidRDefault="001C3466" w:rsidP="001C346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 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2.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Установить, что муниципальными  унитарными предприятиями перечисляется в  бюджет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часть прибыли, остающейся после уплаты налогов и иных обязательных платежей в бюджет, в размере 30 процентов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4. Установить, что средства, поступающие получателям бюджетных сре</w:t>
      </w:r>
      <w:proofErr w:type="gram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дств в п</w:t>
      </w:r>
      <w:proofErr w:type="gram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огашение дебиторской задолженности прошлых лет, в полном объеме зачисляются в доход бюджета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сельсовета.</w:t>
      </w:r>
    </w:p>
    <w:p w:rsidR="001C3466" w:rsidRPr="00477C2A" w:rsidRDefault="001C3466" w:rsidP="001C3466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Установить, что в доходы бюджета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зачисляются межбюджетные трансферты из бюджета Советского  муниципального района и из бюджета Курской области, переданные в форме:</w:t>
      </w:r>
    </w:p>
    <w:p w:rsidR="001C3466" w:rsidRPr="00477C2A" w:rsidRDefault="001C3466" w:rsidP="001C3466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-дотаций бюджету поселения на выравнивание уровня бюджетной обеспеченности;</w:t>
      </w:r>
    </w:p>
    <w:p w:rsidR="001C3466" w:rsidRPr="00477C2A" w:rsidRDefault="001C3466" w:rsidP="001C3466">
      <w:pPr>
        <w:shd w:val="clear" w:color="auto" w:fill="FFFFFF"/>
        <w:tabs>
          <w:tab w:val="left" w:pos="7080"/>
        </w:tabs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-субсидий местному бюджету;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1C3466" w:rsidRPr="00477C2A" w:rsidRDefault="001C3466" w:rsidP="001C3466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-субвенций бюджету поселения в целях финансового обеспечения расходных обязательств, возникающих при выполнении государственных полномочий, переданных для осуществления органам местного самоуправления в установленном порядке;</w:t>
      </w:r>
    </w:p>
    <w:p w:rsidR="001C3466" w:rsidRPr="00477C2A" w:rsidRDefault="001C3466" w:rsidP="001C3466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-иных межбюджетных трансфертов.</w:t>
      </w:r>
    </w:p>
    <w:p w:rsidR="001C3466" w:rsidRPr="008F63C9" w:rsidRDefault="001C3466" w:rsidP="001C3466">
      <w:pPr>
        <w:shd w:val="clear" w:color="auto" w:fill="FFFFFF"/>
        <w:tabs>
          <w:tab w:val="left" w:pos="7080"/>
        </w:tabs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t>6</w:t>
      </w:r>
      <w:r w:rsidRPr="008F63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8F63C9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Установить, что в 202</w:t>
      </w:r>
      <w:r w:rsidR="00F1397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8F63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невыясненные поступления, зачисленные в сельский совет до 1 января 2016 года и по которым по состоянию на 1 января 202</w:t>
      </w:r>
      <w:r w:rsidR="00F13975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8F63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не осуществлен возврат, зачет, уточнение, подлежат в соответствии с федеральным законодательством отражению Федеральным казначейством по коду классификации доходов бюджетов, предусмотренному для учета прочих неналоговых доходов местного бюджета.</w:t>
      </w:r>
      <w:proofErr w:type="gramEnd"/>
    </w:p>
    <w:p w:rsidR="001C3466" w:rsidRPr="008F63C9" w:rsidRDefault="001C3466" w:rsidP="001C3466">
      <w:pPr>
        <w:shd w:val="clear" w:color="auto" w:fill="FFFFFF"/>
        <w:tabs>
          <w:tab w:val="left" w:pos="7080"/>
        </w:tabs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63C9">
        <w:rPr>
          <w:rFonts w:ascii="Times New Roman" w:eastAsia="Times New Roman" w:hAnsi="Times New Roman" w:cs="Times New Roman"/>
          <w:sz w:val="24"/>
          <w:szCs w:val="24"/>
          <w:lang w:eastAsia="ar-SA"/>
        </w:rPr>
        <w:t>7. Установить, что указанные в абзаце первом части 6 настоящей статьи прочие неналоговые доходы местного бюджета возврату, зачету, уточнению не подлежат.</w:t>
      </w:r>
    </w:p>
    <w:p w:rsidR="001C3466" w:rsidRPr="008F63C9" w:rsidRDefault="001C3466" w:rsidP="001C3466">
      <w:pPr>
        <w:shd w:val="clear" w:color="auto" w:fill="FFFFFF"/>
        <w:tabs>
          <w:tab w:val="left" w:pos="7080"/>
        </w:tabs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3466" w:rsidRDefault="001C3466" w:rsidP="001C3466">
      <w:pPr>
        <w:suppressAutoHyphens/>
        <w:autoSpaceDE w:val="0"/>
        <w:spacing w:after="0" w:line="240" w:lineRule="auto"/>
        <w:jc w:val="both"/>
        <w:rPr>
          <w:rStyle w:val="af8"/>
          <w:b/>
        </w:rPr>
      </w:pPr>
      <w:r w:rsidRPr="00AA29E8">
        <w:rPr>
          <w:rStyle w:val="afa"/>
        </w:rPr>
        <w:t>Статья 5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AA29E8">
        <w:rPr>
          <w:rStyle w:val="af8"/>
          <w:b/>
        </w:rPr>
        <w:t xml:space="preserve">Бюджетные ассигнования бюджета </w:t>
      </w:r>
      <w:proofErr w:type="spellStart"/>
      <w:r w:rsidRPr="00AA29E8">
        <w:rPr>
          <w:rStyle w:val="af8"/>
          <w:b/>
        </w:rPr>
        <w:t>Михайлоанненского</w:t>
      </w:r>
      <w:proofErr w:type="spellEnd"/>
      <w:r w:rsidRPr="00AA29E8">
        <w:rPr>
          <w:rStyle w:val="af8"/>
          <w:b/>
        </w:rPr>
        <w:t xml:space="preserve">  сельсовета на 202</w:t>
      </w:r>
      <w:r w:rsidR="00F13975">
        <w:rPr>
          <w:rStyle w:val="af8"/>
          <w:b/>
        </w:rPr>
        <w:t>3</w:t>
      </w:r>
      <w:r w:rsidRPr="00AA29E8">
        <w:rPr>
          <w:rStyle w:val="af8"/>
          <w:b/>
        </w:rPr>
        <w:t xml:space="preserve"> год и плановый период 202</w:t>
      </w:r>
      <w:r w:rsidR="00F13975">
        <w:rPr>
          <w:rStyle w:val="af8"/>
          <w:b/>
        </w:rPr>
        <w:t>4 и 2025</w:t>
      </w:r>
      <w:r w:rsidRPr="00AA29E8">
        <w:rPr>
          <w:rStyle w:val="af8"/>
          <w:b/>
        </w:rPr>
        <w:t xml:space="preserve"> годов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Утвердить распределение бюджетных ассигнований по разделам и подразделам, целевым статьям (муниципальным программам и не программным направлениям деятельности), группам </w:t>
      </w:r>
      <w:proofErr w:type="gram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видов расходов классификации расходов бюджета</w:t>
      </w:r>
      <w:proofErr w:type="gram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на </w:t>
      </w:r>
      <w:r w:rsidR="000A2B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F13975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0A2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согласно приложению №5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Решению;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и плановый период 202</w:t>
      </w:r>
      <w:r w:rsidR="00F1397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-2</w:t>
      </w:r>
      <w:r w:rsidR="000A2B41"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 w:rsidR="00F1397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0A2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 согласно приложению №6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Решению.</w:t>
      </w:r>
    </w:p>
    <w:p w:rsidR="001C3466" w:rsidRDefault="001C3466" w:rsidP="001C346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Утвердить ведомственную структуру расходов бюджета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на </w:t>
      </w:r>
      <w:r w:rsidR="000A2B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F13975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0A2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согласно приложению № 7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Решению;</w:t>
      </w:r>
    </w:p>
    <w:p w:rsidR="000A2B41" w:rsidRPr="00477C2A" w:rsidRDefault="000A2B41" w:rsidP="001C346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и плановый период 202</w:t>
      </w:r>
      <w:r w:rsidR="00F1397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 w:rsidR="00F1397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</w:t>
      </w:r>
      <w:r w:rsidR="000A2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приложению №8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Решению.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Утвердить распределение бюджетных ассигнований по целевым статьям (муниципальных программ и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непрограммным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направлениям деятельности) группам 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(подгруппам) видов расходов на 2</w:t>
      </w:r>
      <w:r w:rsidR="000A2B41"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 w:rsidR="00F13975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0A2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согласно приложению № 9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Решению;</w:t>
      </w:r>
    </w:p>
    <w:p w:rsidR="001C3466" w:rsidRDefault="001C3466" w:rsidP="001C346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и плановый период 202</w:t>
      </w:r>
      <w:r w:rsidR="00F1397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-20</w:t>
      </w:r>
      <w:r w:rsidR="000A2B4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F1397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0A2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 согласно приложению №10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Решению.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3466" w:rsidRPr="00AA29E8" w:rsidRDefault="001C3466" w:rsidP="001C3466">
      <w:pPr>
        <w:suppressAutoHyphens/>
        <w:autoSpaceDE w:val="0"/>
        <w:spacing w:after="0" w:line="240" w:lineRule="auto"/>
        <w:jc w:val="both"/>
        <w:rPr>
          <w:rStyle w:val="af8"/>
          <w:b/>
          <w:sz w:val="24"/>
          <w:szCs w:val="24"/>
        </w:rPr>
      </w:pPr>
      <w:r w:rsidRPr="00AA29E8">
        <w:rPr>
          <w:rStyle w:val="afa"/>
          <w:sz w:val="24"/>
          <w:szCs w:val="24"/>
        </w:rPr>
        <w:t>Статья 6</w:t>
      </w:r>
      <w:r w:rsidRPr="00AA29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AA29E8">
        <w:rPr>
          <w:rStyle w:val="af8"/>
          <w:b/>
          <w:sz w:val="24"/>
          <w:szCs w:val="24"/>
        </w:rPr>
        <w:t xml:space="preserve">Особенности исполнения  бюджета </w:t>
      </w:r>
      <w:proofErr w:type="spellStart"/>
      <w:r w:rsidRPr="00AA29E8">
        <w:rPr>
          <w:rStyle w:val="af8"/>
          <w:b/>
          <w:sz w:val="24"/>
          <w:szCs w:val="24"/>
        </w:rPr>
        <w:t>Михайлоанненского</w:t>
      </w:r>
      <w:proofErr w:type="spellEnd"/>
      <w:r w:rsidRPr="00AA29E8">
        <w:rPr>
          <w:rStyle w:val="af8"/>
          <w:b/>
          <w:sz w:val="24"/>
          <w:szCs w:val="24"/>
        </w:rPr>
        <w:t xml:space="preserve"> сельсовета  в 202</w:t>
      </w:r>
      <w:r w:rsidR="00F13975">
        <w:rPr>
          <w:rStyle w:val="af8"/>
          <w:b/>
          <w:sz w:val="24"/>
          <w:szCs w:val="24"/>
        </w:rPr>
        <w:t>3</w:t>
      </w:r>
      <w:r w:rsidRPr="00AA29E8">
        <w:rPr>
          <w:rStyle w:val="af8"/>
          <w:b/>
          <w:sz w:val="24"/>
          <w:szCs w:val="24"/>
        </w:rPr>
        <w:t xml:space="preserve"> году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3466" w:rsidRPr="00477C2A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1.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местный бюджет.  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Главные распорядители бюджетных средств, в ведении которых находятся муниципальные 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сельсовета.                                                                                                          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2. Остатки средств  бюджета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по состоянию на 1 января 202</w:t>
      </w:r>
      <w:r w:rsidR="00F13975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на счете местного бюджета, образовавшиеся в связи с неполным использованием доходов муниципальными казенными учреждениями от прочих безвозмездных поступлений, безвозмездных поступлений от Фонда социального страхования Российской Федерации, направляются в 202</w:t>
      </w:r>
      <w:r w:rsidR="00F13975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</w:t>
      </w:r>
      <w:proofErr w:type="gram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те</w:t>
      </w:r>
      <w:proofErr w:type="gram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же цели в качестве дополнительного источника.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3. </w:t>
      </w:r>
      <w:proofErr w:type="gram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вправе принимать решения о поручении уполномоченному органу вносить в 202</w:t>
      </w:r>
      <w:r w:rsidR="00F13975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изменения в показатели сводной бюджетной росписи  бюджета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сельсовета, связанные с особенностями исполнения бюджета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и (или) распределением, перераспределением бюджетных ассигнований между главными распорядителями средств  бюджета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сельсовета, объемов межбюджетных трансфертов местным бюджетам, с ежемесячным уведомлением Собрания депутатов о внесенных изменениях в случаях:</w:t>
      </w:r>
      <w:proofErr w:type="gramEnd"/>
    </w:p>
    <w:p w:rsidR="001C3466" w:rsidRPr="00477C2A" w:rsidRDefault="001C3466" w:rsidP="001C3466">
      <w:pPr>
        <w:pStyle w:val="af3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передачи полномочий по финансированию отдельных муниципальных учреждений, мероприятий или расходов;</w:t>
      </w:r>
    </w:p>
    <w:p w:rsidR="001C3466" w:rsidRPr="00477C2A" w:rsidRDefault="001C3466" w:rsidP="001C3466">
      <w:pPr>
        <w:pStyle w:val="af3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реорганизации, преобразования и изменения типа муниципальных учреждений;</w:t>
      </w:r>
    </w:p>
    <w:p w:rsidR="001C3466" w:rsidRPr="00477C2A" w:rsidRDefault="001C3466" w:rsidP="001C3466">
      <w:pPr>
        <w:pStyle w:val="af3"/>
        <w:numPr>
          <w:ilvl w:val="0"/>
          <w:numId w:val="4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сокращения межбюджетных трансфертов из областного бюджета и бюджета муниципального района;</w:t>
      </w:r>
    </w:p>
    <w:p w:rsidR="001C3466" w:rsidRPr="00477C2A" w:rsidRDefault="001C3466" w:rsidP="001C3466">
      <w:pPr>
        <w:pStyle w:val="af3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распределения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вопросы»;</w:t>
      </w:r>
    </w:p>
    <w:p w:rsidR="001C3466" w:rsidRPr="00477C2A" w:rsidRDefault="001C3466" w:rsidP="001C3466">
      <w:pPr>
        <w:pStyle w:val="af3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1C3466" w:rsidRPr="00477C2A" w:rsidRDefault="001C3466" w:rsidP="001C3466">
      <w:pPr>
        <w:pStyle w:val="af3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принятия решений о подготовке и реализации бюджетных инвестиций в объекты капитального строительства муниципальной собственности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сельсовета;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4. Установить, что в 202</w:t>
      </w:r>
      <w:r w:rsidR="00F13975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местного бюджета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5. Установить, что получатель средств местного бюджета вправе предусматривать авансовые платежи: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1) при заключении договоров (государственных контрактов) на поставку товаров (работ, услуг) в размерах:</w:t>
      </w:r>
    </w:p>
    <w:p w:rsidR="001C3466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приобретении  железнодорожных билетов, билетов </w:t>
      </w:r>
    </w:p>
    <w:p w:rsidR="001C3466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3466" w:rsidRPr="00477C2A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средств;</w:t>
      </w:r>
    </w:p>
    <w:p w:rsidR="001C3466" w:rsidRPr="00477C2A" w:rsidRDefault="001C3466" w:rsidP="001C3466">
      <w:pPr>
        <w:suppressAutoHyphens/>
        <w:autoSpaceDE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б)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1C3466" w:rsidRDefault="001C3466" w:rsidP="001C3466">
      <w:pPr>
        <w:suppressAutoHyphens/>
        <w:autoSpaceDE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  <w:proofErr w:type="gramEnd"/>
    </w:p>
    <w:p w:rsidR="001C3466" w:rsidRPr="00477C2A" w:rsidRDefault="001C3466" w:rsidP="001C3466">
      <w:pPr>
        <w:suppressAutoHyphens/>
        <w:autoSpaceDE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3466" w:rsidRDefault="001C3466" w:rsidP="001C3466">
      <w:pPr>
        <w:suppressAutoHyphens/>
        <w:autoSpaceDE w:val="0"/>
        <w:spacing w:after="0" w:line="240" w:lineRule="auto"/>
        <w:jc w:val="both"/>
        <w:rPr>
          <w:rStyle w:val="af8"/>
          <w:b/>
        </w:rPr>
      </w:pPr>
      <w:r w:rsidRPr="00AA29E8">
        <w:rPr>
          <w:rStyle w:val="afa"/>
        </w:rPr>
        <w:t>Статья 7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AA29E8">
        <w:rPr>
          <w:rStyle w:val="af8"/>
          <w:b/>
        </w:rPr>
        <w:t xml:space="preserve">Особенности использования бюджетных ассигнований на обеспечение деятельности органов власти местного самоуправления </w:t>
      </w:r>
      <w:proofErr w:type="spellStart"/>
      <w:r w:rsidRPr="00AA29E8">
        <w:rPr>
          <w:rStyle w:val="af8"/>
          <w:b/>
        </w:rPr>
        <w:t>Михайлоанненского</w:t>
      </w:r>
      <w:proofErr w:type="spellEnd"/>
      <w:r w:rsidRPr="00AA29E8">
        <w:rPr>
          <w:rStyle w:val="af8"/>
          <w:b/>
        </w:rPr>
        <w:t xml:space="preserve">  сельсовета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3466" w:rsidRDefault="001C3466" w:rsidP="001C3466">
      <w:pPr>
        <w:pStyle w:val="af3"/>
        <w:numPr>
          <w:ilvl w:val="0"/>
          <w:numId w:val="6"/>
        </w:numPr>
        <w:suppressAutoHyphens/>
        <w:autoSpaceDE w:val="0"/>
        <w:spacing w:after="0" w:line="240" w:lineRule="auto"/>
        <w:ind w:left="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Органы местного самоуправления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не вправе принимать решения, приводящие к увеличению в 202</w:t>
      </w:r>
      <w:r w:rsidR="003210D0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численности муниципальных служащих 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и работников муниципальных казенных учреждений.</w:t>
      </w:r>
    </w:p>
    <w:p w:rsidR="003210D0" w:rsidRPr="00E37A69" w:rsidRDefault="003210D0" w:rsidP="003210D0">
      <w:pPr>
        <w:pStyle w:val="af3"/>
        <w:numPr>
          <w:ilvl w:val="0"/>
          <w:numId w:val="6"/>
        </w:numPr>
        <w:spacing w:line="240" w:lineRule="auto"/>
        <w:ind w:left="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37A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Установить, что с 1 октября 2023 года размер денежного вознаграждения лиц, замещающих муниципальные должности  </w:t>
      </w:r>
      <w:proofErr w:type="spellStart"/>
      <w:r w:rsidRPr="00E37A69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E37A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Советского района Курской области, окладов месячного денежного содержания муниципальных служащих  </w:t>
      </w:r>
      <w:proofErr w:type="spellStart"/>
      <w:r w:rsidRPr="00E37A69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E37A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Советского района Курской области, а также месячных должностных окладов работников, замещающих должности, не являющиеся должностями муниципальной службы, индексируются  году на 1,055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но не ранее принятия аналогичного решения на областном уровне.</w:t>
      </w:r>
      <w:proofErr w:type="gramEnd"/>
    </w:p>
    <w:p w:rsidR="001C3466" w:rsidRPr="00477C2A" w:rsidRDefault="001C3466" w:rsidP="001C3466">
      <w:pPr>
        <w:pStyle w:val="af3"/>
        <w:spacing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3466" w:rsidRDefault="001C3466" w:rsidP="001C3466">
      <w:pPr>
        <w:suppressAutoHyphens/>
        <w:autoSpaceDE w:val="0"/>
        <w:spacing w:after="0" w:line="240" w:lineRule="auto"/>
        <w:ind w:right="971"/>
        <w:jc w:val="both"/>
        <w:rPr>
          <w:rStyle w:val="af8"/>
          <w:b/>
        </w:rPr>
      </w:pPr>
      <w:r w:rsidRPr="00AA29E8">
        <w:rPr>
          <w:rStyle w:val="afa"/>
        </w:rPr>
        <w:t>Статья 8.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29E8">
        <w:rPr>
          <w:rStyle w:val="af8"/>
          <w:b/>
        </w:rPr>
        <w:t xml:space="preserve">Осуществление расходов, не предусмотренных бюджетом </w:t>
      </w:r>
      <w:proofErr w:type="spellStart"/>
      <w:r w:rsidRPr="00AA29E8">
        <w:rPr>
          <w:rStyle w:val="af8"/>
          <w:b/>
        </w:rPr>
        <w:t>Михайлоанненского</w:t>
      </w:r>
      <w:proofErr w:type="spellEnd"/>
      <w:r w:rsidRPr="00AA29E8">
        <w:rPr>
          <w:rStyle w:val="af8"/>
          <w:b/>
        </w:rPr>
        <w:t xml:space="preserve">  сельсовета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ind w:right="97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3466" w:rsidRPr="00477C2A" w:rsidRDefault="001C3466" w:rsidP="001C3466">
      <w:pPr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1. </w:t>
      </w:r>
      <w:proofErr w:type="gram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принятии Решения либо другого нормативного правового акта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 необходимости, порядок передачи финансовых</w:t>
      </w:r>
      <w:proofErr w:type="gram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ресурсов на новые виды расходных обязательств в местные бюджеты.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proofErr w:type="gram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прекращении</w:t>
      </w:r>
      <w:proofErr w:type="gram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бюджетных ассигнований по отдельным статьям расходов бюджета.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3466" w:rsidRPr="00477C2A" w:rsidRDefault="001C3466" w:rsidP="001C346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29E8">
        <w:rPr>
          <w:rStyle w:val="afa"/>
        </w:rPr>
        <w:t>Статья 9.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29E8">
        <w:rPr>
          <w:rStyle w:val="af8"/>
          <w:b/>
        </w:rPr>
        <w:t xml:space="preserve">Муниципальный  долг бюджета  </w:t>
      </w:r>
      <w:proofErr w:type="spellStart"/>
      <w:r w:rsidRPr="00AA29E8">
        <w:rPr>
          <w:rStyle w:val="af8"/>
          <w:b/>
        </w:rPr>
        <w:t>Михайлоанненского</w:t>
      </w:r>
      <w:proofErr w:type="spellEnd"/>
      <w:r w:rsidRPr="00AA29E8">
        <w:rPr>
          <w:rStyle w:val="af8"/>
          <w:b/>
        </w:rPr>
        <w:t xml:space="preserve">  сельсовета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Установить предельный объем муниципального долга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ьсовета на 202</w:t>
      </w:r>
      <w:r w:rsidR="003210D0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861D57">
        <w:rPr>
          <w:rFonts w:ascii="Times New Roman" w:eastAsia="Times New Roman" w:hAnsi="Times New Roman" w:cs="Times New Roman"/>
          <w:sz w:val="24"/>
          <w:szCs w:val="24"/>
          <w:lang w:eastAsia="ar-SA"/>
        </w:rPr>
        <w:t>1438590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,00 руб</w:t>
      </w:r>
      <w:r w:rsidR="00861D57">
        <w:rPr>
          <w:rFonts w:ascii="Times New Roman" w:eastAsia="Times New Roman" w:hAnsi="Times New Roman" w:cs="Times New Roman"/>
          <w:sz w:val="24"/>
          <w:szCs w:val="24"/>
          <w:lang w:eastAsia="ar-SA"/>
        </w:rPr>
        <w:t>лей, на 2024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861D57">
        <w:rPr>
          <w:rFonts w:ascii="Times New Roman" w:eastAsia="Times New Roman" w:hAnsi="Times New Roman" w:cs="Times New Roman"/>
          <w:sz w:val="24"/>
          <w:szCs w:val="24"/>
          <w:lang w:eastAsia="ar-SA"/>
        </w:rPr>
        <w:t>1480790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,0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0рублей, на 202</w:t>
      </w:r>
      <w:r w:rsidR="00861D57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861D57">
        <w:rPr>
          <w:rFonts w:ascii="Times New Roman" w:eastAsia="Times New Roman" w:hAnsi="Times New Roman" w:cs="Times New Roman"/>
          <w:sz w:val="24"/>
          <w:szCs w:val="24"/>
          <w:lang w:eastAsia="ar-SA"/>
        </w:rPr>
        <w:t>1519400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,00 рублей.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Установить верхний предел муниципального внутреннего долга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на 1 января 202</w:t>
      </w:r>
      <w:r w:rsidR="00861D57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 долговым обязательствам муниципального образования «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Михайлоанненский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сельсовет» в сумме 0 тыс. рублей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Установить верхний предел муниципального внутреннего долга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на 1 января 202</w:t>
      </w:r>
      <w:r w:rsidR="00861D57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 долговым обязательствам муниципального образования "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Михайлоанненсий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сельсовет» в сумме 0 тыс. рублей</w:t>
      </w:r>
    </w:p>
    <w:p w:rsidR="001C3466" w:rsidRDefault="001C3466" w:rsidP="001C346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Установить верхний предел муниципального внутреннего долга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на 1 января 202</w:t>
      </w:r>
      <w:r w:rsidR="00861D57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 долговым обязательствам муниципального образования «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Михайлоанненский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сельсовет» в сумме 0 тыс. рублей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Утвердить </w:t>
      </w:r>
      <w:hyperlink r:id="rId6" w:history="1">
        <w:r w:rsidRPr="00477C2A">
          <w:rPr>
            <w:rFonts w:ascii="Times New Roman" w:eastAsia="Times New Roman" w:hAnsi="Times New Roman" w:cs="Times New Roman"/>
          </w:rPr>
          <w:t>Программу</w:t>
        </w:r>
      </w:hyperlink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муниципальных внутренних заимствований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 на 202</w:t>
      </w:r>
      <w:r w:rsidR="00861D57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согласно приложению № 1</w:t>
      </w:r>
      <w:r w:rsidR="00861D5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Решению, и </w:t>
      </w:r>
      <w:hyperlink r:id="rId7" w:history="1">
        <w:r w:rsidRPr="00477C2A">
          <w:rPr>
            <w:rFonts w:ascii="Times New Roman" w:eastAsia="Times New Roman" w:hAnsi="Times New Roman" w:cs="Times New Roman"/>
            <w:lang w:eastAsia="ar-SA"/>
          </w:rPr>
          <w:t>Программу</w:t>
        </w:r>
      </w:hyperlink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муниципальных внутренних заимствований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Советского района на плановый период 202</w:t>
      </w:r>
      <w:r w:rsidR="00861D57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202</w:t>
      </w:r>
      <w:r w:rsidR="00861D57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 согласно приложению № 1</w:t>
      </w:r>
      <w:r w:rsidR="00861D5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Решению.</w:t>
      </w:r>
    </w:p>
    <w:p w:rsidR="001C3466" w:rsidRPr="00477C2A" w:rsidRDefault="001C3466" w:rsidP="001C3466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6. Утвердить </w:t>
      </w:r>
      <w:hyperlink r:id="rId8" w:history="1">
        <w:r w:rsidRPr="00477C2A">
          <w:rPr>
            <w:rFonts w:ascii="Times New Roman" w:eastAsia="Times New Roman" w:hAnsi="Times New Roman" w:cs="Times New Roman"/>
          </w:rPr>
          <w:t>Программу</w:t>
        </w:r>
      </w:hyperlink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муниципальных гарантий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 на 202</w:t>
      </w:r>
      <w:r w:rsidR="00861D57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согласно приложению № 1</w:t>
      </w:r>
      <w:r w:rsidR="00861D57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Решению, и </w:t>
      </w:r>
      <w:hyperlink r:id="rId9" w:history="1">
        <w:r w:rsidRPr="00477C2A">
          <w:rPr>
            <w:rFonts w:ascii="Times New Roman" w:eastAsia="Times New Roman" w:hAnsi="Times New Roman" w:cs="Times New Roman"/>
            <w:lang w:eastAsia="ar-SA"/>
          </w:rPr>
          <w:t>Программу</w:t>
        </w:r>
      </w:hyperlink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муниципальных гарантий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Советского района на плановый период 202</w:t>
      </w:r>
      <w:r w:rsidR="00861D57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202</w:t>
      </w:r>
      <w:r w:rsidR="00861D57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 согласно приложению № 1</w:t>
      </w:r>
      <w:r w:rsidR="00861D57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</w:t>
      </w:r>
    </w:p>
    <w:p w:rsidR="001C3466" w:rsidRPr="00477C2A" w:rsidRDefault="001C3466" w:rsidP="001C3466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3466" w:rsidRPr="00AA29E8" w:rsidRDefault="001C3466" w:rsidP="001C3466">
      <w:pPr>
        <w:suppressAutoHyphens/>
        <w:autoSpaceDE w:val="0"/>
        <w:spacing w:after="0" w:line="240" w:lineRule="auto"/>
        <w:jc w:val="both"/>
        <w:rPr>
          <w:rStyle w:val="af8"/>
          <w:b/>
        </w:rPr>
      </w:pPr>
      <w:r w:rsidRPr="00AA29E8">
        <w:rPr>
          <w:rStyle w:val="afa"/>
        </w:rPr>
        <w:t>Статья 10.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29E8">
        <w:rPr>
          <w:rStyle w:val="af8"/>
          <w:b/>
        </w:rPr>
        <w:t>Привлечение бюджетных кредитов и кредитов коммерческих банков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в 202</w:t>
      </w:r>
      <w:r w:rsidR="00861D57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и в плановом периоде 202</w:t>
      </w:r>
      <w:r w:rsidR="00861D57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202</w:t>
      </w:r>
      <w:r w:rsidR="00861D57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годов.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сельсовета;</w:t>
      </w:r>
    </w:p>
    <w:p w:rsidR="001C3466" w:rsidRDefault="001C3466" w:rsidP="001C3466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в рамках установленного предельного размера государственного долга привлекает бюджетные кредиты и кредиты коммерческих банков сроком до трех лет для финансирования дефицита бюджета 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Михайлоанненского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и погашения долговых обязательств.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3466" w:rsidRDefault="001C3466" w:rsidP="001C3466">
      <w:pPr>
        <w:suppressAutoHyphens/>
        <w:autoSpaceDE w:val="0"/>
        <w:spacing w:after="0" w:line="240" w:lineRule="auto"/>
        <w:jc w:val="both"/>
        <w:rPr>
          <w:rStyle w:val="af8"/>
          <w:b/>
          <w:sz w:val="24"/>
          <w:szCs w:val="24"/>
        </w:rPr>
      </w:pPr>
      <w:r w:rsidRPr="008F63C9">
        <w:rPr>
          <w:rStyle w:val="afa"/>
        </w:rPr>
        <w:t>Статья 11.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F63C9">
        <w:rPr>
          <w:rStyle w:val="af8"/>
          <w:b/>
          <w:sz w:val="24"/>
          <w:szCs w:val="24"/>
        </w:rPr>
        <w:t>Вступление в силу настоящего Решения</w:t>
      </w:r>
    </w:p>
    <w:p w:rsidR="001C3466" w:rsidRPr="008F63C9" w:rsidRDefault="001C3466" w:rsidP="001C3466">
      <w:pPr>
        <w:suppressAutoHyphens/>
        <w:autoSpaceDE w:val="0"/>
        <w:spacing w:after="0" w:line="240" w:lineRule="auto"/>
        <w:jc w:val="both"/>
        <w:rPr>
          <w:rStyle w:val="af8"/>
          <w:b/>
          <w:sz w:val="24"/>
          <w:szCs w:val="24"/>
        </w:rPr>
      </w:pPr>
    </w:p>
    <w:p w:rsidR="001C3466" w:rsidRPr="00477C2A" w:rsidRDefault="001C3466" w:rsidP="001C346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1.Настоящее решение подлежит официальному размещению на сайте администрации «</w:t>
      </w:r>
      <w:proofErr w:type="spellStart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Михайлоанненский</w:t>
      </w:r>
      <w:proofErr w:type="spellEnd"/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сельсовет» Советского района Курской области.</w:t>
      </w:r>
    </w:p>
    <w:p w:rsidR="001C3466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2.Настоящее Решение</w:t>
      </w:r>
      <w:r w:rsidR="00861D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вступает в силу с 1 января 2023</w:t>
      </w:r>
      <w:r w:rsidRPr="00477C2A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года.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3466" w:rsidRPr="00477C2A" w:rsidRDefault="001C3466" w:rsidP="001C346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3466" w:rsidRPr="00AA29E8" w:rsidRDefault="001C3466" w:rsidP="001C346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29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Председатель Собрания депутатов</w:t>
      </w:r>
    </w:p>
    <w:p w:rsidR="001C3466" w:rsidRPr="00AA29E8" w:rsidRDefault="001C3466" w:rsidP="001C346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AA29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Михайлоанненского</w:t>
      </w:r>
      <w:proofErr w:type="spellEnd"/>
      <w:r w:rsidRPr="00AA29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сельсовета</w:t>
      </w:r>
    </w:p>
    <w:p w:rsidR="001C3466" w:rsidRPr="00AA29E8" w:rsidRDefault="001C3466" w:rsidP="001C346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29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Советского района Курской области                                                          Г.М. </w:t>
      </w:r>
      <w:proofErr w:type="spellStart"/>
      <w:r w:rsidRPr="00AA29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Суглобова</w:t>
      </w:r>
      <w:proofErr w:type="spellEnd"/>
      <w:r w:rsidRPr="00AA29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3466" w:rsidRPr="00AA29E8" w:rsidRDefault="001C3466" w:rsidP="001C346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29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</w:t>
      </w:r>
      <w:proofErr w:type="spellStart"/>
      <w:r w:rsidRPr="00AA29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Михайлоанненского</w:t>
      </w:r>
      <w:proofErr w:type="spellEnd"/>
      <w:r w:rsidRPr="00AA29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сельсовета </w:t>
      </w:r>
    </w:p>
    <w:p w:rsidR="008F63C9" w:rsidRDefault="001C3466" w:rsidP="00861D57">
      <w:pPr>
        <w:suppressAutoHyphens/>
        <w:autoSpaceDE w:val="0"/>
        <w:spacing w:after="0" w:line="240" w:lineRule="auto"/>
        <w:jc w:val="both"/>
        <w:rPr>
          <w:rStyle w:val="afa"/>
          <w:sz w:val="28"/>
          <w:szCs w:val="28"/>
        </w:rPr>
      </w:pPr>
      <w:r w:rsidRPr="00AA29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Советского района Курской области                                                            С.В.Буланова</w:t>
      </w:r>
      <w:r w:rsidR="008F63C9">
        <w:rPr>
          <w:rStyle w:val="afa"/>
          <w:sz w:val="28"/>
          <w:szCs w:val="28"/>
        </w:rPr>
        <w:t xml:space="preserve">                                                                                  </w:t>
      </w:r>
      <w:r w:rsidR="00477C2A" w:rsidRPr="00477C2A">
        <w:rPr>
          <w:rStyle w:val="afa"/>
          <w:sz w:val="28"/>
          <w:szCs w:val="28"/>
        </w:rPr>
        <w:t xml:space="preserve">       </w:t>
      </w:r>
      <w:r w:rsidR="00DF478F" w:rsidRPr="00477C2A">
        <w:rPr>
          <w:rStyle w:val="afa"/>
          <w:sz w:val="28"/>
          <w:szCs w:val="28"/>
        </w:rPr>
        <w:t xml:space="preserve"> </w:t>
      </w:r>
    </w:p>
    <w:p w:rsidR="001C3466" w:rsidRDefault="00490D3E" w:rsidP="00490D3E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28"/>
          <w:szCs w:val="28"/>
          <w:lang w:eastAsia="ar-SA"/>
        </w:rPr>
      </w:pPr>
      <w:r>
        <w:rPr>
          <w:rFonts w:ascii="Arial" w:eastAsia="Calibri" w:hAnsi="Arial" w:cs="Arial"/>
          <w:b/>
          <w:bCs/>
          <w:sz w:val="28"/>
          <w:szCs w:val="28"/>
          <w:lang w:eastAsia="ar-SA"/>
        </w:rPr>
        <w:lastRenderedPageBreak/>
        <w:t xml:space="preserve">                              </w:t>
      </w:r>
    </w:p>
    <w:sectPr w:rsidR="001C3466" w:rsidSect="00734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9B4"/>
    <w:rsid w:val="00003AAD"/>
    <w:rsid w:val="000132AA"/>
    <w:rsid w:val="00023AB8"/>
    <w:rsid w:val="000325D4"/>
    <w:rsid w:val="000362EA"/>
    <w:rsid w:val="0004161B"/>
    <w:rsid w:val="000460F2"/>
    <w:rsid w:val="000507E6"/>
    <w:rsid w:val="00051801"/>
    <w:rsid w:val="00055BDE"/>
    <w:rsid w:val="00056D67"/>
    <w:rsid w:val="000621DE"/>
    <w:rsid w:val="00075D44"/>
    <w:rsid w:val="000822EE"/>
    <w:rsid w:val="000A0AC5"/>
    <w:rsid w:val="000A2B41"/>
    <w:rsid w:val="000A3073"/>
    <w:rsid w:val="000B33A5"/>
    <w:rsid w:val="000E3F70"/>
    <w:rsid w:val="000E5115"/>
    <w:rsid w:val="000F7DED"/>
    <w:rsid w:val="00112CB8"/>
    <w:rsid w:val="00135E68"/>
    <w:rsid w:val="00141809"/>
    <w:rsid w:val="00143CE7"/>
    <w:rsid w:val="00163BCE"/>
    <w:rsid w:val="00165668"/>
    <w:rsid w:val="001671A1"/>
    <w:rsid w:val="00180E5A"/>
    <w:rsid w:val="00184046"/>
    <w:rsid w:val="00184823"/>
    <w:rsid w:val="00185AD6"/>
    <w:rsid w:val="00186FE2"/>
    <w:rsid w:val="00191531"/>
    <w:rsid w:val="00191AC3"/>
    <w:rsid w:val="00194247"/>
    <w:rsid w:val="001A5F61"/>
    <w:rsid w:val="001B3441"/>
    <w:rsid w:val="001B7ECD"/>
    <w:rsid w:val="001C3466"/>
    <w:rsid w:val="001D467E"/>
    <w:rsid w:val="001D615A"/>
    <w:rsid w:val="001E3892"/>
    <w:rsid w:val="001E5DB6"/>
    <w:rsid w:val="001F17E1"/>
    <w:rsid w:val="001F4362"/>
    <w:rsid w:val="001F4A5E"/>
    <w:rsid w:val="00205D22"/>
    <w:rsid w:val="00215EEB"/>
    <w:rsid w:val="0022148E"/>
    <w:rsid w:val="002448B3"/>
    <w:rsid w:val="00252BB8"/>
    <w:rsid w:val="0025645C"/>
    <w:rsid w:val="002578BC"/>
    <w:rsid w:val="0026191E"/>
    <w:rsid w:val="00265417"/>
    <w:rsid w:val="0026623F"/>
    <w:rsid w:val="00267ADA"/>
    <w:rsid w:val="00270417"/>
    <w:rsid w:val="002725FF"/>
    <w:rsid w:val="00273D8A"/>
    <w:rsid w:val="00282CDC"/>
    <w:rsid w:val="00293CB0"/>
    <w:rsid w:val="002B31DE"/>
    <w:rsid w:val="002B3342"/>
    <w:rsid w:val="002B6EA6"/>
    <w:rsid w:val="002C269A"/>
    <w:rsid w:val="002C2FEB"/>
    <w:rsid w:val="002E7DC8"/>
    <w:rsid w:val="002F24F6"/>
    <w:rsid w:val="002F4709"/>
    <w:rsid w:val="00300D1E"/>
    <w:rsid w:val="00300E8F"/>
    <w:rsid w:val="00301506"/>
    <w:rsid w:val="00310A4A"/>
    <w:rsid w:val="00312AAD"/>
    <w:rsid w:val="003210D0"/>
    <w:rsid w:val="00330623"/>
    <w:rsid w:val="00337D92"/>
    <w:rsid w:val="0034084D"/>
    <w:rsid w:val="00340D69"/>
    <w:rsid w:val="00344012"/>
    <w:rsid w:val="003450A9"/>
    <w:rsid w:val="0035740C"/>
    <w:rsid w:val="003623E3"/>
    <w:rsid w:val="00390FB9"/>
    <w:rsid w:val="003B36E2"/>
    <w:rsid w:val="003B4D08"/>
    <w:rsid w:val="003C1D8E"/>
    <w:rsid w:val="003C2A50"/>
    <w:rsid w:val="003C4535"/>
    <w:rsid w:val="003C59BF"/>
    <w:rsid w:val="003D70E0"/>
    <w:rsid w:val="003F1B72"/>
    <w:rsid w:val="003F28F6"/>
    <w:rsid w:val="003F3842"/>
    <w:rsid w:val="003F51A2"/>
    <w:rsid w:val="00407CD2"/>
    <w:rsid w:val="00407D00"/>
    <w:rsid w:val="0041150C"/>
    <w:rsid w:val="00421949"/>
    <w:rsid w:val="00422242"/>
    <w:rsid w:val="004226D2"/>
    <w:rsid w:val="00434CB2"/>
    <w:rsid w:val="004410C1"/>
    <w:rsid w:val="00452B07"/>
    <w:rsid w:val="00455DE7"/>
    <w:rsid w:val="004700A6"/>
    <w:rsid w:val="004721A1"/>
    <w:rsid w:val="004722F9"/>
    <w:rsid w:val="00474399"/>
    <w:rsid w:val="00476EB3"/>
    <w:rsid w:val="00476ED4"/>
    <w:rsid w:val="00477683"/>
    <w:rsid w:val="00477C2A"/>
    <w:rsid w:val="004904A2"/>
    <w:rsid w:val="00490977"/>
    <w:rsid w:val="00490B24"/>
    <w:rsid w:val="00490D3E"/>
    <w:rsid w:val="004A0F61"/>
    <w:rsid w:val="004A2F87"/>
    <w:rsid w:val="004A31BD"/>
    <w:rsid w:val="004A33F5"/>
    <w:rsid w:val="004B04FA"/>
    <w:rsid w:val="004B7307"/>
    <w:rsid w:val="004C1673"/>
    <w:rsid w:val="004C1FE4"/>
    <w:rsid w:val="004D0B82"/>
    <w:rsid w:val="005008A7"/>
    <w:rsid w:val="00520D75"/>
    <w:rsid w:val="00520F20"/>
    <w:rsid w:val="00523F25"/>
    <w:rsid w:val="005327B8"/>
    <w:rsid w:val="00547EB0"/>
    <w:rsid w:val="00556DFA"/>
    <w:rsid w:val="00561666"/>
    <w:rsid w:val="00564A37"/>
    <w:rsid w:val="00570FC9"/>
    <w:rsid w:val="00574CCF"/>
    <w:rsid w:val="0058175A"/>
    <w:rsid w:val="005927C0"/>
    <w:rsid w:val="00596FF6"/>
    <w:rsid w:val="005A571F"/>
    <w:rsid w:val="005A679A"/>
    <w:rsid w:val="005B3CD9"/>
    <w:rsid w:val="005C026D"/>
    <w:rsid w:val="005C1B85"/>
    <w:rsid w:val="005D514E"/>
    <w:rsid w:val="005E55AA"/>
    <w:rsid w:val="005E5BA5"/>
    <w:rsid w:val="005F2343"/>
    <w:rsid w:val="006021DD"/>
    <w:rsid w:val="0060577E"/>
    <w:rsid w:val="00630F87"/>
    <w:rsid w:val="006314D9"/>
    <w:rsid w:val="006354C3"/>
    <w:rsid w:val="00636E02"/>
    <w:rsid w:val="00640FC4"/>
    <w:rsid w:val="00642F24"/>
    <w:rsid w:val="006539DD"/>
    <w:rsid w:val="006551A2"/>
    <w:rsid w:val="0066074A"/>
    <w:rsid w:val="00684DA6"/>
    <w:rsid w:val="006866F0"/>
    <w:rsid w:val="00694150"/>
    <w:rsid w:val="006A0294"/>
    <w:rsid w:val="006A69D8"/>
    <w:rsid w:val="006B1522"/>
    <w:rsid w:val="006C0511"/>
    <w:rsid w:val="006C2B8E"/>
    <w:rsid w:val="006C431E"/>
    <w:rsid w:val="006E2D5C"/>
    <w:rsid w:val="006E3035"/>
    <w:rsid w:val="006F1F96"/>
    <w:rsid w:val="006F360D"/>
    <w:rsid w:val="006F4F4C"/>
    <w:rsid w:val="00700863"/>
    <w:rsid w:val="00700C67"/>
    <w:rsid w:val="00706CCB"/>
    <w:rsid w:val="00706D99"/>
    <w:rsid w:val="007072F8"/>
    <w:rsid w:val="0071656E"/>
    <w:rsid w:val="00726E95"/>
    <w:rsid w:val="007309AC"/>
    <w:rsid w:val="00733777"/>
    <w:rsid w:val="00734158"/>
    <w:rsid w:val="00754066"/>
    <w:rsid w:val="0076073A"/>
    <w:rsid w:val="007617A0"/>
    <w:rsid w:val="00774C1D"/>
    <w:rsid w:val="007753B4"/>
    <w:rsid w:val="00783E7F"/>
    <w:rsid w:val="00792587"/>
    <w:rsid w:val="007A039F"/>
    <w:rsid w:val="007A3048"/>
    <w:rsid w:val="007A3B08"/>
    <w:rsid w:val="007A4A92"/>
    <w:rsid w:val="007B4AFA"/>
    <w:rsid w:val="007B5DED"/>
    <w:rsid w:val="007B5E01"/>
    <w:rsid w:val="007B73CD"/>
    <w:rsid w:val="007C19A6"/>
    <w:rsid w:val="007D3B89"/>
    <w:rsid w:val="007D5D95"/>
    <w:rsid w:val="007D6A89"/>
    <w:rsid w:val="007E3501"/>
    <w:rsid w:val="007F61FE"/>
    <w:rsid w:val="007F7D52"/>
    <w:rsid w:val="00801AC9"/>
    <w:rsid w:val="00804B4E"/>
    <w:rsid w:val="00806A76"/>
    <w:rsid w:val="00815F28"/>
    <w:rsid w:val="008230AA"/>
    <w:rsid w:val="0084058E"/>
    <w:rsid w:val="00843FF4"/>
    <w:rsid w:val="00861D57"/>
    <w:rsid w:val="00870E44"/>
    <w:rsid w:val="0087610F"/>
    <w:rsid w:val="0089252B"/>
    <w:rsid w:val="0089773A"/>
    <w:rsid w:val="008A3C98"/>
    <w:rsid w:val="008A7C12"/>
    <w:rsid w:val="008C78B4"/>
    <w:rsid w:val="008D20C0"/>
    <w:rsid w:val="008F2D3C"/>
    <w:rsid w:val="008F63C9"/>
    <w:rsid w:val="008F7B5D"/>
    <w:rsid w:val="00912C8E"/>
    <w:rsid w:val="00915DB8"/>
    <w:rsid w:val="009243E8"/>
    <w:rsid w:val="00940C20"/>
    <w:rsid w:val="00941B97"/>
    <w:rsid w:val="009435FE"/>
    <w:rsid w:val="009508B6"/>
    <w:rsid w:val="0096280B"/>
    <w:rsid w:val="0097409F"/>
    <w:rsid w:val="00994B8C"/>
    <w:rsid w:val="009B5569"/>
    <w:rsid w:val="009C1BB7"/>
    <w:rsid w:val="009D147A"/>
    <w:rsid w:val="009D4A2D"/>
    <w:rsid w:val="009E5089"/>
    <w:rsid w:val="009F6365"/>
    <w:rsid w:val="009F6791"/>
    <w:rsid w:val="009F773A"/>
    <w:rsid w:val="009F795E"/>
    <w:rsid w:val="00A02AB7"/>
    <w:rsid w:val="00A0628C"/>
    <w:rsid w:val="00A06CB9"/>
    <w:rsid w:val="00A1517D"/>
    <w:rsid w:val="00A24023"/>
    <w:rsid w:val="00A256E9"/>
    <w:rsid w:val="00A27A0D"/>
    <w:rsid w:val="00A31555"/>
    <w:rsid w:val="00A41BAE"/>
    <w:rsid w:val="00A6528B"/>
    <w:rsid w:val="00A7201D"/>
    <w:rsid w:val="00A80793"/>
    <w:rsid w:val="00A82BCB"/>
    <w:rsid w:val="00A91D08"/>
    <w:rsid w:val="00A925B3"/>
    <w:rsid w:val="00AA2469"/>
    <w:rsid w:val="00AA29E8"/>
    <w:rsid w:val="00AA2A65"/>
    <w:rsid w:val="00AA3262"/>
    <w:rsid w:val="00AB47EE"/>
    <w:rsid w:val="00AC1FB6"/>
    <w:rsid w:val="00AD3F63"/>
    <w:rsid w:val="00AD53FA"/>
    <w:rsid w:val="00AE5A99"/>
    <w:rsid w:val="00B06A4B"/>
    <w:rsid w:val="00B10C98"/>
    <w:rsid w:val="00B14862"/>
    <w:rsid w:val="00B14F40"/>
    <w:rsid w:val="00B27848"/>
    <w:rsid w:val="00B35E4C"/>
    <w:rsid w:val="00B571B1"/>
    <w:rsid w:val="00B572D1"/>
    <w:rsid w:val="00B61C49"/>
    <w:rsid w:val="00B66FB2"/>
    <w:rsid w:val="00B915C4"/>
    <w:rsid w:val="00BA27D8"/>
    <w:rsid w:val="00BA2B62"/>
    <w:rsid w:val="00BB1DE4"/>
    <w:rsid w:val="00BC0B77"/>
    <w:rsid w:val="00C00029"/>
    <w:rsid w:val="00C00FC0"/>
    <w:rsid w:val="00C07754"/>
    <w:rsid w:val="00C150C5"/>
    <w:rsid w:val="00C15334"/>
    <w:rsid w:val="00C16812"/>
    <w:rsid w:val="00C338AF"/>
    <w:rsid w:val="00C37247"/>
    <w:rsid w:val="00C45EC2"/>
    <w:rsid w:val="00C53AAD"/>
    <w:rsid w:val="00C653D5"/>
    <w:rsid w:val="00C65D25"/>
    <w:rsid w:val="00C67E0B"/>
    <w:rsid w:val="00C731FC"/>
    <w:rsid w:val="00C775D1"/>
    <w:rsid w:val="00C81E64"/>
    <w:rsid w:val="00C84867"/>
    <w:rsid w:val="00C84A04"/>
    <w:rsid w:val="00C854EF"/>
    <w:rsid w:val="00C86FA4"/>
    <w:rsid w:val="00CA6C64"/>
    <w:rsid w:val="00CB0A9C"/>
    <w:rsid w:val="00CB3EFE"/>
    <w:rsid w:val="00CD6C91"/>
    <w:rsid w:val="00D04221"/>
    <w:rsid w:val="00D06EF0"/>
    <w:rsid w:val="00D1588D"/>
    <w:rsid w:val="00D23236"/>
    <w:rsid w:val="00D324FC"/>
    <w:rsid w:val="00D4286A"/>
    <w:rsid w:val="00D45DB4"/>
    <w:rsid w:val="00D5082C"/>
    <w:rsid w:val="00D60CC8"/>
    <w:rsid w:val="00D61BC5"/>
    <w:rsid w:val="00D816FA"/>
    <w:rsid w:val="00D8606A"/>
    <w:rsid w:val="00D91C29"/>
    <w:rsid w:val="00D96C49"/>
    <w:rsid w:val="00D97DD9"/>
    <w:rsid w:val="00DA537F"/>
    <w:rsid w:val="00DB01E0"/>
    <w:rsid w:val="00DC5732"/>
    <w:rsid w:val="00DC7A1F"/>
    <w:rsid w:val="00DD2B98"/>
    <w:rsid w:val="00DF478F"/>
    <w:rsid w:val="00E00DDA"/>
    <w:rsid w:val="00E14786"/>
    <w:rsid w:val="00E15EE4"/>
    <w:rsid w:val="00E17E9A"/>
    <w:rsid w:val="00E22137"/>
    <w:rsid w:val="00E331FE"/>
    <w:rsid w:val="00E33D1A"/>
    <w:rsid w:val="00E41232"/>
    <w:rsid w:val="00E44B58"/>
    <w:rsid w:val="00E47C80"/>
    <w:rsid w:val="00E5218D"/>
    <w:rsid w:val="00E77144"/>
    <w:rsid w:val="00E81650"/>
    <w:rsid w:val="00E8491B"/>
    <w:rsid w:val="00E941F6"/>
    <w:rsid w:val="00EA7AA6"/>
    <w:rsid w:val="00EB514B"/>
    <w:rsid w:val="00EC024E"/>
    <w:rsid w:val="00EC3EA5"/>
    <w:rsid w:val="00ED3247"/>
    <w:rsid w:val="00EE1E85"/>
    <w:rsid w:val="00EE6443"/>
    <w:rsid w:val="00EF67B2"/>
    <w:rsid w:val="00EF7097"/>
    <w:rsid w:val="00F008C8"/>
    <w:rsid w:val="00F1015F"/>
    <w:rsid w:val="00F13975"/>
    <w:rsid w:val="00F15CA4"/>
    <w:rsid w:val="00F23DE8"/>
    <w:rsid w:val="00F248B5"/>
    <w:rsid w:val="00F30266"/>
    <w:rsid w:val="00F4626B"/>
    <w:rsid w:val="00F659B4"/>
    <w:rsid w:val="00F7184D"/>
    <w:rsid w:val="00F72C39"/>
    <w:rsid w:val="00F84C58"/>
    <w:rsid w:val="00F87BEF"/>
    <w:rsid w:val="00F93780"/>
    <w:rsid w:val="00F947CA"/>
    <w:rsid w:val="00FA5728"/>
    <w:rsid w:val="00FA5EC2"/>
    <w:rsid w:val="00FB34E9"/>
    <w:rsid w:val="00FB7430"/>
    <w:rsid w:val="00FC494D"/>
    <w:rsid w:val="00FD5ABF"/>
    <w:rsid w:val="00FD7AED"/>
    <w:rsid w:val="00FF2D6F"/>
    <w:rsid w:val="00FF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C775D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775D1"/>
    <w:rPr>
      <w:color w:val="800080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C775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775D1"/>
    <w:rPr>
      <w:sz w:val="20"/>
      <w:szCs w:val="20"/>
    </w:rPr>
  </w:style>
  <w:style w:type="paragraph" w:styleId="a8">
    <w:name w:val="header"/>
    <w:basedOn w:val="a"/>
    <w:link w:val="a9"/>
    <w:semiHidden/>
    <w:unhideWhenUsed/>
    <w:rsid w:val="00C775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semiHidden/>
    <w:rsid w:val="00C775D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C775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C775D1"/>
    <w:rPr>
      <w:rFonts w:ascii="Calibri" w:eastAsia="Calibri" w:hAnsi="Calibri" w:cs="Times New Roman"/>
    </w:rPr>
  </w:style>
  <w:style w:type="paragraph" w:styleId="ac">
    <w:name w:val="Plain Text"/>
    <w:basedOn w:val="a"/>
    <w:link w:val="ad"/>
    <w:semiHidden/>
    <w:unhideWhenUsed/>
    <w:rsid w:val="00C775D1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semiHidden/>
    <w:rsid w:val="00C775D1"/>
    <w:rPr>
      <w:rFonts w:ascii="Courier New" w:hAnsi="Courier New" w:cs="Courier New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C775D1"/>
    <w:rPr>
      <w:b/>
      <w:bCs/>
    </w:rPr>
  </w:style>
  <w:style w:type="character" w:customStyle="1" w:styleId="af">
    <w:name w:val="Тема примечания Знак"/>
    <w:basedOn w:val="a7"/>
    <w:link w:val="ae"/>
    <w:uiPriority w:val="99"/>
    <w:semiHidden/>
    <w:rsid w:val="00C775D1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7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775D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C775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34"/>
    <w:qFormat/>
    <w:rsid w:val="00C775D1"/>
    <w:pPr>
      <w:ind w:left="720"/>
      <w:contextualSpacing/>
    </w:pPr>
  </w:style>
  <w:style w:type="paragraph" w:customStyle="1" w:styleId="ConsPlusNormal">
    <w:name w:val="ConsPlusNormal"/>
    <w:rsid w:val="00C775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4">
    <w:name w:val="annotation reference"/>
    <w:basedOn w:val="a0"/>
    <w:uiPriority w:val="99"/>
    <w:semiHidden/>
    <w:unhideWhenUsed/>
    <w:rsid w:val="00C775D1"/>
    <w:rPr>
      <w:sz w:val="16"/>
      <w:szCs w:val="16"/>
    </w:rPr>
  </w:style>
  <w:style w:type="character" w:customStyle="1" w:styleId="1">
    <w:name w:val="Текст Знак1"/>
    <w:rsid w:val="00C775D1"/>
    <w:rPr>
      <w:rFonts w:ascii="Courier New" w:hAnsi="Courier New" w:cs="Courier New" w:hint="default"/>
    </w:rPr>
  </w:style>
  <w:style w:type="character" w:customStyle="1" w:styleId="blk">
    <w:name w:val="blk"/>
    <w:basedOn w:val="a0"/>
    <w:rsid w:val="00C775D1"/>
  </w:style>
  <w:style w:type="character" w:styleId="af5">
    <w:name w:val="Subtle Emphasis"/>
    <w:basedOn w:val="a0"/>
    <w:uiPriority w:val="19"/>
    <w:qFormat/>
    <w:rsid w:val="009F6365"/>
    <w:rPr>
      <w:i/>
      <w:iCs/>
      <w:color w:val="808080" w:themeColor="text1" w:themeTint="7F"/>
    </w:rPr>
  </w:style>
  <w:style w:type="paragraph" w:styleId="af6">
    <w:name w:val="Subtitle"/>
    <w:basedOn w:val="a"/>
    <w:next w:val="a"/>
    <w:link w:val="af7"/>
    <w:uiPriority w:val="11"/>
    <w:qFormat/>
    <w:rsid w:val="009F63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9F63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Emphasis"/>
    <w:basedOn w:val="a0"/>
    <w:uiPriority w:val="20"/>
    <w:qFormat/>
    <w:rsid w:val="009F6365"/>
    <w:rPr>
      <w:i/>
      <w:iCs/>
    </w:rPr>
  </w:style>
  <w:style w:type="character" w:styleId="af9">
    <w:name w:val="Intense Emphasis"/>
    <w:basedOn w:val="a0"/>
    <w:uiPriority w:val="21"/>
    <w:qFormat/>
    <w:rsid w:val="009F6365"/>
    <w:rPr>
      <w:b/>
      <w:bCs/>
      <w:i/>
      <w:iCs/>
      <w:color w:val="4F81BD" w:themeColor="accent1"/>
    </w:rPr>
  </w:style>
  <w:style w:type="character" w:styleId="afa">
    <w:name w:val="Strong"/>
    <w:basedOn w:val="a0"/>
    <w:uiPriority w:val="22"/>
    <w:qFormat/>
    <w:rsid w:val="009F63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417;n=27389;fld=134;dst=1008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417;n=27389;fld=134;dst=10083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E55FC-03A8-41CA-9B09-87E7B2EF9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user</cp:lastModifiedBy>
  <cp:revision>3</cp:revision>
  <cp:lastPrinted>2022-11-10T08:02:00Z</cp:lastPrinted>
  <dcterms:created xsi:type="dcterms:W3CDTF">2022-11-10T07:45:00Z</dcterms:created>
  <dcterms:modified xsi:type="dcterms:W3CDTF">2022-11-10T08:34:00Z</dcterms:modified>
</cp:coreProperties>
</file>